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Pr="00DC4DD4" w:rsidRDefault="003D15EC" w:rsidP="003D15EC">
      <w:pPr>
        <w:tabs>
          <w:tab w:val="right" w:pos="9070"/>
        </w:tabs>
        <w:ind w:left="5664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</w:t>
      </w:r>
      <w:r w:rsidR="00DC4DD4"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9</w:t>
      </w: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ab/>
      </w:r>
    </w:p>
    <w:p w:rsidR="003D15EC" w:rsidRPr="00DC4DD4" w:rsidRDefault="003D15EC" w:rsidP="003D15EC">
      <w:pPr>
        <w:ind w:left="7080" w:firstLine="708"/>
        <w:jc w:val="both"/>
        <w:outlineLvl w:val="1"/>
        <w:rPr>
          <w:rFonts w:ascii="Bookman Old Style" w:hAnsi="Bookman Old Style"/>
          <w:bCs/>
          <w:i/>
          <w:iCs/>
          <w:color w:val="FF0000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3D15EC" w:rsidRPr="00DC4DD4" w:rsidRDefault="0004304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ОУ „БАЧО КИРО“</w:t>
      </w:r>
      <w:r w:rsidR="003D15EC"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 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04304C">
        <w:rPr>
          <w:rFonts w:ascii="Bookman Old Style" w:hAnsi="Bookman Old Style"/>
          <w:b/>
          <w:sz w:val="22"/>
          <w:szCs w:val="22"/>
          <w:lang w:val="bg-BG" w:eastAsia="ar-SA"/>
        </w:rPr>
        <w:t>ФИЛИП ТОТЮ“</w:t>
      </w: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 №</w:t>
      </w:r>
      <w:r w:rsidR="0004304C">
        <w:rPr>
          <w:rFonts w:ascii="Bookman Old Style" w:hAnsi="Bookman Old Style"/>
          <w:b/>
          <w:sz w:val="22"/>
          <w:szCs w:val="22"/>
          <w:lang w:val="bg-BG" w:eastAsia="ar-SA"/>
        </w:rPr>
        <w:t>20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 xml:space="preserve">ГР. </w:t>
      </w:r>
      <w:r w:rsidR="00A80F30" w:rsidRPr="00DC4DD4">
        <w:rPr>
          <w:rFonts w:ascii="Bookman Old Style" w:hAnsi="Bookman Old Style"/>
          <w:b/>
          <w:sz w:val="22"/>
          <w:szCs w:val="22"/>
          <w:lang w:val="bg-BG" w:eastAsia="ar-SA"/>
        </w:rPr>
        <w:t>ВЕЛИКО ТЪРНОВО</w:t>
      </w: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 xml:space="preserve"> </w:t>
      </w: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ТЕХНИЧЕСКО ПРЕДЛОЖЕНИЕ </w:t>
      </w:r>
    </w:p>
    <w:p w:rsidR="003D15EC" w:rsidRPr="00DC4DD4" w:rsidRDefault="003D15EC" w:rsidP="003D15EC">
      <w:pPr>
        <w:suppressAutoHyphens/>
        <w:ind w:left="-720" w:right="-851" w:firstLine="720"/>
        <w:jc w:val="center"/>
        <w:rPr>
          <w:rFonts w:ascii="Bookman Old Style" w:hAnsi="Bookman Old Style"/>
          <w:b/>
          <w:caps/>
          <w:color w:val="000000"/>
          <w:position w:val="8"/>
          <w:sz w:val="22"/>
          <w:szCs w:val="22"/>
          <w:lang w:val="bg-BG" w:eastAsia="bg-BG"/>
        </w:rPr>
      </w:pPr>
    </w:p>
    <w:p w:rsidR="00880D3F" w:rsidRPr="00880D3F" w:rsidRDefault="003D15EC" w:rsidP="00880D3F">
      <w:pPr>
        <w:ind w:right="43"/>
        <w:jc w:val="both"/>
        <w:outlineLvl w:val="0"/>
        <w:rPr>
          <w:rFonts w:ascii="Bookman Old Style" w:hAnsi="Bookman Old Style"/>
          <w:bCs/>
          <w:color w:val="000000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 xml:space="preserve">За изпълнение на обществена поръчка с предмет: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>„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Доставка на подкрепителна закуска за учениците от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 xml:space="preserve">I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до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>IV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 клас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и децата от подготвителната група в ОУ </w:t>
      </w:r>
      <w:r w:rsidR="005A1568" w:rsidRPr="005A1568">
        <w:rPr>
          <w:rFonts w:ascii="Bookman Old Style" w:hAnsi="Bookman Old Style"/>
          <w:b/>
          <w:sz w:val="22"/>
          <w:szCs w:val="22"/>
          <w:lang w:val="ru-RU" w:eastAsia="bg-BG"/>
        </w:rPr>
        <w:t xml:space="preserve">„Бачо Киро“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>гр. Велико Търново“</w:t>
      </w:r>
    </w:p>
    <w:p w:rsidR="00337E0A" w:rsidRPr="00DC4DD4" w:rsidRDefault="00337E0A" w:rsidP="006B0590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6B0590">
      <w:pPr>
        <w:tabs>
          <w:tab w:val="left" w:pos="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D15EC" w:rsidP="006B059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от</w:t>
      </w:r>
      <w:r w:rsidRPr="00DC4DD4">
        <w:rPr>
          <w:rFonts w:ascii="Bookman Old Style" w:hAnsi="Bookman Old Style"/>
          <w:caps/>
          <w:sz w:val="22"/>
          <w:szCs w:val="22"/>
          <w:lang w:val="ru-RU"/>
        </w:rPr>
        <w:t>:</w:t>
      </w:r>
      <w:r w:rsidRPr="00DC4DD4">
        <w:rPr>
          <w:rFonts w:ascii="Bookman Old Style" w:hAnsi="Bookman Old Style"/>
          <w:sz w:val="22"/>
          <w:szCs w:val="22"/>
          <w:lang w:val="ru-RU"/>
        </w:rPr>
        <w:t>...........................................................................................................................</w:t>
      </w:r>
    </w:p>
    <w:p w:rsidR="003D15EC" w:rsidRPr="00DC4DD4" w:rsidRDefault="003D15EC" w:rsidP="003D15EC">
      <w:pPr>
        <w:jc w:val="center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DC4DD4">
        <w:rPr>
          <w:rFonts w:ascii="Bookman Old Style" w:hAnsi="Bookman Old Style"/>
          <w:bCs/>
          <w:i/>
          <w:sz w:val="22"/>
          <w:szCs w:val="22"/>
          <w:lang w:val="ru-RU"/>
        </w:rPr>
        <w:t>(наименование на участника)</w:t>
      </w:r>
    </w:p>
    <w:p w:rsidR="003D15EC" w:rsidRPr="00DC4DD4" w:rsidRDefault="003D15EC" w:rsidP="003D15EC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6B0590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  <w:r w:rsidR="003D15EC"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6B0590" w:rsidRPr="006B0590" w:rsidRDefault="006B0590" w:rsidP="006B0590">
      <w:pPr>
        <w:widowControl w:val="0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sz w:val="22"/>
          <w:szCs w:val="22"/>
          <w:lang w:val="bg-BG"/>
        </w:rPr>
      </w:pPr>
      <w:r w:rsidRPr="006B0590">
        <w:rPr>
          <w:rFonts w:ascii="Bookman Old Style" w:hAnsi="Bookman Old Style"/>
          <w:sz w:val="22"/>
          <w:szCs w:val="22"/>
          <w:lang w:val="bg-BG"/>
        </w:rPr>
        <w:t>Долуподписаният/ната .................................................</w:t>
      </w:r>
      <w:r w:rsidRPr="00DC4DD4">
        <w:rPr>
          <w:rFonts w:ascii="Bookman Old Style" w:hAnsi="Bookman Old Style"/>
          <w:sz w:val="22"/>
          <w:szCs w:val="22"/>
          <w:lang w:val="bg-BG"/>
        </w:rPr>
        <w:t>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........................</w:t>
      </w:r>
    </w:p>
    <w:p w:rsidR="006B0590" w:rsidRPr="006B0590" w:rsidRDefault="006B0590" w:rsidP="006B059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bg-BG"/>
        </w:rPr>
      </w:pPr>
      <w:r w:rsidRPr="006B0590">
        <w:rPr>
          <w:rFonts w:ascii="Bookman Old Style" w:hAnsi="Bookman Old Style"/>
          <w:sz w:val="22"/>
          <w:szCs w:val="22"/>
          <w:lang w:val="bg-BG"/>
        </w:rPr>
        <w:t>с ЕГН</w:t>
      </w:r>
      <w:r w:rsidRPr="00DC4DD4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......................................, в качеството ми на ……………………………………………</w:t>
      </w:r>
      <w:r w:rsidRPr="00DC4DD4">
        <w:rPr>
          <w:rFonts w:ascii="Bookman Old Style" w:hAnsi="Bookman Old Style"/>
          <w:sz w:val="22"/>
          <w:szCs w:val="22"/>
          <w:lang w:val="bg-BG"/>
        </w:rPr>
        <w:t>………</w:t>
      </w:r>
      <w:r w:rsidRPr="006B0590">
        <w:rPr>
          <w:rFonts w:ascii="Bookman Old Style" w:hAnsi="Bookman Old Style"/>
          <w:sz w:val="22"/>
          <w:szCs w:val="22"/>
          <w:lang w:val="bg-BG"/>
        </w:rPr>
        <w:t>…………………………………………………..,</w:t>
      </w:r>
    </w:p>
    <w:p w:rsidR="00880D3F" w:rsidRPr="00880D3F" w:rsidRDefault="006B0590" w:rsidP="00880D3F">
      <w:pPr>
        <w:ind w:right="43"/>
        <w:jc w:val="both"/>
        <w:outlineLvl w:val="0"/>
        <w:rPr>
          <w:rFonts w:ascii="Bookman Old Style" w:hAnsi="Bookman Old Style"/>
          <w:bCs/>
          <w:color w:val="000000"/>
          <w:sz w:val="22"/>
          <w:szCs w:val="22"/>
          <w:lang w:val="bg-BG" w:eastAsia="bg-BG"/>
        </w:rPr>
      </w:pPr>
      <w:proofErr w:type="spellStart"/>
      <w:proofErr w:type="gramStart"/>
      <w:r w:rsidRPr="006B0590">
        <w:rPr>
          <w:rFonts w:ascii="Bookman Old Style" w:hAnsi="Bookman Old Style"/>
          <w:sz w:val="22"/>
          <w:szCs w:val="22"/>
          <w:lang w:val="en-US"/>
        </w:rPr>
        <w:t>вписано</w:t>
      </w:r>
      <w:proofErr w:type="spellEnd"/>
      <w:proofErr w:type="gram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в </w:t>
      </w:r>
      <w:r w:rsidRPr="006B0590">
        <w:rPr>
          <w:rFonts w:ascii="Bookman Old Style" w:hAnsi="Bookman Old Style"/>
          <w:sz w:val="22"/>
          <w:szCs w:val="22"/>
          <w:lang w:val="bg-BG"/>
        </w:rPr>
        <w:t>Т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ърговския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регистър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>воден от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Агенцията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по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вписванията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с </w:t>
      </w:r>
      <w:r w:rsidRPr="006B0590">
        <w:rPr>
          <w:rFonts w:ascii="Bookman Old Style" w:hAnsi="Bookman Old Style"/>
          <w:sz w:val="22"/>
          <w:szCs w:val="22"/>
          <w:lang w:val="en-US"/>
        </w:rPr>
        <w:t>ЕИК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>....................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със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седалище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................................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proofErr w:type="gramStart"/>
      <w:r w:rsidRPr="006B0590">
        <w:rPr>
          <w:rFonts w:ascii="Bookman Old Style" w:hAnsi="Bookman Old Style"/>
          <w:sz w:val="22"/>
          <w:szCs w:val="22"/>
          <w:lang w:val="en-US"/>
        </w:rPr>
        <w:t>и</w:t>
      </w:r>
      <w:proofErr w:type="gram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адрес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на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управление</w:t>
      </w:r>
      <w:proofErr w:type="spellEnd"/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>..................</w:t>
      </w:r>
      <w:r w:rsidRPr="006B0590">
        <w:rPr>
          <w:rFonts w:ascii="Bookman Old Style" w:hAnsi="Bookman Old Style"/>
          <w:sz w:val="22"/>
          <w:szCs w:val="22"/>
          <w:lang w:val="bg-BG"/>
        </w:rPr>
        <w:t>.................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Булстат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тел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..................................,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факс</w:t>
      </w:r>
      <w:proofErr w:type="spellEnd"/>
      <w:r w:rsidRPr="006B0590">
        <w:rPr>
          <w:rFonts w:ascii="Bookman Old Style" w:hAnsi="Bookman Old Style"/>
          <w:sz w:val="22"/>
          <w:szCs w:val="22"/>
          <w:lang w:val="bg-BG"/>
        </w:rPr>
        <w:t xml:space="preserve"> </w:t>
      </w:r>
      <w:r w:rsidRPr="006B0590">
        <w:rPr>
          <w:rFonts w:ascii="Bookman Old Style" w:hAnsi="Bookman Old Style"/>
          <w:sz w:val="22"/>
          <w:szCs w:val="22"/>
          <w:lang w:val="en-US"/>
        </w:rPr>
        <w:t xml:space="preserve">..................................... -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участник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в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обществена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поръчка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 с  </w:t>
      </w:r>
      <w:proofErr w:type="spellStart"/>
      <w:r w:rsidRPr="006B0590">
        <w:rPr>
          <w:rFonts w:ascii="Bookman Old Style" w:hAnsi="Bookman Old Style"/>
          <w:sz w:val="22"/>
          <w:szCs w:val="22"/>
          <w:lang w:val="en-US"/>
        </w:rPr>
        <w:t>предмет</w:t>
      </w:r>
      <w:proofErr w:type="spellEnd"/>
      <w:r w:rsidRPr="006B0590">
        <w:rPr>
          <w:rFonts w:ascii="Bookman Old Style" w:hAnsi="Bookman Old Style"/>
          <w:sz w:val="22"/>
          <w:szCs w:val="22"/>
          <w:lang w:val="en-US"/>
        </w:rPr>
        <w:t xml:space="preserve">: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>„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Доставка на подкрепителна закуска за учениците от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 xml:space="preserve">I 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до </w:t>
      </w:r>
      <w:r w:rsidR="00880D3F" w:rsidRPr="00880D3F">
        <w:rPr>
          <w:rFonts w:ascii="Bookman Old Style" w:hAnsi="Bookman Old Style"/>
          <w:b/>
          <w:sz w:val="22"/>
          <w:szCs w:val="22"/>
          <w:lang w:val="en-US" w:eastAsia="bg-BG"/>
        </w:rPr>
        <w:t>IV</w:t>
      </w:r>
      <w:r w:rsidR="00880D3F" w:rsidRPr="00880D3F">
        <w:rPr>
          <w:rFonts w:ascii="Bookman Old Style" w:hAnsi="Bookman Old Style"/>
          <w:b/>
          <w:sz w:val="22"/>
          <w:szCs w:val="22"/>
          <w:lang w:val="bg-BG" w:eastAsia="bg-BG"/>
        </w:rPr>
        <w:t xml:space="preserve"> клас </w:t>
      </w:r>
      <w:r w:rsidR="00880D3F" w:rsidRPr="00880D3F">
        <w:rPr>
          <w:rFonts w:ascii="Bookman Old Style" w:hAnsi="Bookman Old Style"/>
          <w:b/>
          <w:sz w:val="22"/>
          <w:szCs w:val="22"/>
          <w:lang w:val="ru-RU" w:eastAsia="bg-BG"/>
        </w:rPr>
        <w:t xml:space="preserve">и децата от подготвителната група в ОУ </w:t>
      </w:r>
      <w:r w:rsidR="005A1568" w:rsidRPr="005A1568">
        <w:rPr>
          <w:rFonts w:ascii="Bookman Old Style" w:hAnsi="Bookman Old Style"/>
          <w:b/>
          <w:sz w:val="22"/>
          <w:szCs w:val="22"/>
          <w:lang w:val="ru-RU" w:eastAsia="bg-BG"/>
        </w:rPr>
        <w:t xml:space="preserve">„Бачо Киро“ </w:t>
      </w:r>
      <w:r w:rsidR="005A1568">
        <w:rPr>
          <w:rFonts w:ascii="Bookman Old Style" w:hAnsi="Bookman Old Style"/>
          <w:b/>
          <w:sz w:val="22"/>
          <w:szCs w:val="22"/>
          <w:lang w:val="ru-RU" w:eastAsia="bg-BG"/>
        </w:rPr>
        <w:t>гр. Велико Търново</w:t>
      </w:r>
    </w:p>
    <w:p w:rsidR="006B0590" w:rsidRPr="006B0590" w:rsidRDefault="006B0590" w:rsidP="006B0590">
      <w:pPr>
        <w:widowControl w:val="0"/>
        <w:autoSpaceDE w:val="0"/>
        <w:autoSpaceDN w:val="0"/>
        <w:adjustRightInd w:val="0"/>
        <w:ind w:right="43"/>
        <w:jc w:val="both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DC4DD4" w:rsidRDefault="006B0590" w:rsidP="003D15EC">
      <w:pPr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ab/>
      </w:r>
    </w:p>
    <w:p w:rsidR="003D15EC" w:rsidRPr="00DC4DD4" w:rsidRDefault="006B0590" w:rsidP="00DC4DD4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Правя следното предложение за изпълнение на обявенатата поръчка:</w:t>
      </w:r>
    </w:p>
    <w:p w:rsidR="00DC4DD4" w:rsidRDefault="006B0590" w:rsidP="006B0590">
      <w:pPr>
        <w:spacing w:after="200" w:line="276" w:lineRule="auto"/>
        <w:ind w:firstLine="54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</w:p>
    <w:p w:rsidR="005F57B8" w:rsidRPr="005F57B8" w:rsidRDefault="005F57B8" w:rsidP="005F57B8">
      <w:pPr>
        <w:ind w:right="424" w:firstLine="72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УВАЖАЕМИ </w:t>
      </w:r>
      <w:r>
        <w:rPr>
          <w:rFonts w:ascii="Bookman Old Style" w:hAnsi="Bookman Old Style"/>
          <w:sz w:val="22"/>
          <w:szCs w:val="22"/>
          <w:lang w:val="bg-BG" w:eastAsia="bg-BG"/>
        </w:rPr>
        <w:t xml:space="preserve">ДАМИ И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ГОСПОДА,</w:t>
      </w:r>
    </w:p>
    <w:p w:rsid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 xml:space="preserve">Желаем да участваме </w:t>
      </w:r>
      <w:r>
        <w:rPr>
          <w:rFonts w:ascii="Bookman Old Style" w:hAnsi="Bookman Old Style"/>
          <w:sz w:val="22"/>
          <w:szCs w:val="22"/>
          <w:lang w:val="bg-BG" w:eastAsia="bg-BG"/>
        </w:rPr>
        <w:t>горепосочената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 процедура за възлагане на обществена поръчка с предмет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>„Д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оставка на подкрепителна закуска за учениците от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до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IV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клас и децата от подготвителна група в ОУ „Бачо Киро” град Велико Търново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>“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. </w:t>
      </w: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  <w:r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 xml:space="preserve">В състояние сме да изпълним за срока на договора </w:t>
      </w:r>
      <w:r w:rsidRPr="005F57B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изискванията на възложителя, посочени в техническата спецификация – задание</w:t>
      </w:r>
      <w:r w:rsidR="00B83DD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,</w:t>
      </w:r>
      <w:r w:rsidRPr="005F57B8"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 xml:space="preserve"> и </w:t>
      </w:r>
      <w:r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  <w:t>документацията, а именно:</w:t>
      </w:r>
    </w:p>
    <w:p w:rsidR="005F57B8" w:rsidRDefault="005F57B8" w:rsidP="005F57B8">
      <w:pPr>
        <w:shd w:val="clear" w:color="auto" w:fill="FFFFFF"/>
        <w:spacing w:line="257" w:lineRule="exact"/>
        <w:ind w:right="424" w:firstLine="708"/>
        <w:jc w:val="both"/>
        <w:rPr>
          <w:rFonts w:ascii="Bookman Old Style" w:hAnsi="Bookman Old Style"/>
          <w:color w:val="000000"/>
          <w:spacing w:val="4"/>
          <w:sz w:val="22"/>
          <w:szCs w:val="22"/>
          <w:lang w:val="bg-BG" w:eastAsia="bg-BG"/>
        </w:rPr>
      </w:pPr>
    </w:p>
    <w:p w:rsidR="005F57B8" w:rsidRPr="005F57B8" w:rsidRDefault="005F57B8" w:rsidP="005F57B8">
      <w:pPr>
        <w:spacing w:after="120"/>
        <w:ind w:right="425" w:firstLine="708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1.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доставя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ме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413C24"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закуски 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>два</w:t>
      </w:r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пъти седмично в дните –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34169E">
        <w:rPr>
          <w:rFonts w:ascii="Bookman Old Style" w:hAnsi="Bookman Old Style"/>
          <w:bCs/>
          <w:iCs/>
          <w:sz w:val="22"/>
          <w:szCs w:val="22"/>
          <w:lang w:val="bg-BG"/>
        </w:rPr>
        <w:t>понеделник</w:t>
      </w:r>
      <w:bookmarkStart w:id="0" w:name="_GoBack"/>
      <w:bookmarkEnd w:id="0"/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</w:t>
      </w:r>
      <w:r w:rsidR="005A1568" w:rsidRPr="00C5732B">
        <w:rPr>
          <w:rFonts w:ascii="Bookman Old Style" w:hAnsi="Bookman Old Style"/>
          <w:bCs/>
          <w:iCs/>
          <w:sz w:val="22"/>
          <w:szCs w:val="22"/>
          <w:lang w:val="bg-BG"/>
        </w:rPr>
        <w:t>петък</w:t>
      </w:r>
      <w:r w:rsidRPr="00C5732B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тогава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когато те са учебни дни за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учениците от </w:t>
      </w:r>
      <w:r w:rsidRPr="005F57B8">
        <w:rPr>
          <w:rFonts w:ascii="Bookman Old Style" w:hAnsi="Bookman Old Style"/>
          <w:sz w:val="22"/>
          <w:szCs w:val="22"/>
          <w:lang w:val="en-US" w:eastAsia="ar-SA"/>
        </w:rPr>
        <w:t>I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 до </w:t>
      </w:r>
      <w:r w:rsidRPr="005F57B8">
        <w:rPr>
          <w:rFonts w:ascii="Bookman Old Style" w:hAnsi="Bookman Old Style"/>
          <w:sz w:val="22"/>
          <w:szCs w:val="22"/>
          <w:lang w:val="en-US" w:eastAsia="ar-SA"/>
        </w:rPr>
        <w:t>IV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t xml:space="preserve"> клас и децата </w:t>
      </w:r>
      <w:r w:rsidRPr="005F57B8">
        <w:rPr>
          <w:rFonts w:ascii="Bookman Old Style" w:hAnsi="Bookman Old Style"/>
          <w:sz w:val="22"/>
          <w:szCs w:val="22"/>
          <w:lang w:val="bg-BG" w:eastAsia="ar-SA"/>
        </w:rPr>
        <w:lastRenderedPageBreak/>
        <w:t>от подготвителната група при ОУ „Бачо Киро</w:t>
      </w:r>
      <w:r w:rsidRPr="005F57B8">
        <w:rPr>
          <w:rFonts w:ascii="Bookman Old Style" w:hAnsi="Bookman Old Style"/>
          <w:sz w:val="22"/>
          <w:szCs w:val="22"/>
          <w:lang w:val="ru-RU" w:eastAsia="ar-SA"/>
        </w:rPr>
        <w:t>“ град Велико Търново</w:t>
      </w:r>
      <w:r w:rsidR="001B2DDA">
        <w:rPr>
          <w:rFonts w:ascii="Bookman Old Style" w:hAnsi="Bookman Old Style"/>
          <w:sz w:val="22"/>
          <w:szCs w:val="22"/>
          <w:lang w:val="ru-RU" w:eastAsia="ar-SA"/>
        </w:rPr>
        <w:t xml:space="preserve">. 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>В състояние сме да доставяме до 5</w:t>
      </w:r>
      <w:r w:rsidR="00C5732B">
        <w:rPr>
          <w:rFonts w:ascii="Bookman Old Style" w:hAnsi="Bookman Old Style"/>
          <w:bCs/>
          <w:iCs/>
          <w:sz w:val="22"/>
          <w:szCs w:val="22"/>
          <w:lang w:val="en-US"/>
        </w:rPr>
        <w:t>65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 w:rsidR="001B2DDA" w:rsidRPr="00284CBA">
        <w:rPr>
          <w:rFonts w:ascii="Bookman Old Style" w:hAnsi="Bookman Old Style"/>
          <w:bCs/>
          <w:iCs/>
          <w:sz w:val="22"/>
          <w:szCs w:val="22"/>
          <w:lang w:val="bg-BG"/>
        </w:rPr>
        <w:t>закуски дневно</w:t>
      </w:r>
      <w:r w:rsidR="001B2DDA">
        <w:rPr>
          <w:rFonts w:ascii="Bookman Old Style" w:hAnsi="Bookman Old Style"/>
          <w:bCs/>
          <w:iCs/>
          <w:sz w:val="22"/>
          <w:szCs w:val="22"/>
          <w:lang w:val="bg-BG"/>
        </w:rPr>
        <w:t>, а в случай на увеличение на бройката на децата да увеличим и броя на закуските, които ще доставяме</w:t>
      </w:r>
      <w:r w:rsidR="00413C24">
        <w:rPr>
          <w:rFonts w:ascii="Bookman Old Style" w:hAnsi="Bookman Old Style"/>
          <w:bCs/>
          <w:iCs/>
          <w:sz w:val="22"/>
          <w:szCs w:val="22"/>
          <w:lang w:val="bg-BG"/>
        </w:rPr>
        <w:t>, при запазване на всички останали условия, при които е възложена поръчката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При необходимост и след предварителна заявка от възложителя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ще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доставя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ме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 закуски за диабетно болни.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2. Доставяните закуски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посочените в таблицата по-долу,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изработени по рецепти, включени в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„Сборник рецепти за ученическите столове и бюфети“ (второ преработено и допълнено издание) автор доц. д-р Стефка Петрова и колектив, издателство „Техника“ 2012 г., одобрен от МЗ, а именно:</w:t>
      </w:r>
    </w:p>
    <w:p w:rsidR="005F57B8" w:rsidRPr="005F57B8" w:rsidRDefault="005F57B8" w:rsidP="005F57B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1806"/>
        <w:gridCol w:w="1317"/>
        <w:gridCol w:w="1417"/>
      </w:tblGrid>
      <w:tr w:rsidR="005F57B8" w:rsidRPr="005F57B8" w:rsidTr="00B20177">
        <w:tc>
          <w:tcPr>
            <w:tcW w:w="2556" w:type="pct"/>
            <w:vMerge w:val="restart"/>
            <w:shd w:val="clear" w:color="auto" w:fill="auto"/>
            <w:vAlign w:val="center"/>
          </w:tcPr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ЗАКУСКА</w:t>
            </w:r>
          </w:p>
        </w:tc>
        <w:tc>
          <w:tcPr>
            <w:tcW w:w="972" w:type="pct"/>
            <w:vMerge w:val="restart"/>
            <w:shd w:val="clear" w:color="auto" w:fill="auto"/>
            <w:vAlign w:val="center"/>
          </w:tcPr>
          <w:p w:rsidR="005F57B8" w:rsidRPr="005F57B8" w:rsidRDefault="005F57B8" w:rsidP="005F57B8">
            <w:pPr>
              <w:ind w:right="-288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ГРАМАЖ</w:t>
            </w:r>
          </w:p>
        </w:tc>
        <w:tc>
          <w:tcPr>
            <w:tcW w:w="1472" w:type="pct"/>
            <w:gridSpan w:val="2"/>
            <w:shd w:val="clear" w:color="auto" w:fill="auto"/>
          </w:tcPr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„СБОРНИК РЕЦЕПТИ</w:t>
            </w:r>
          </w:p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ЗА УЧЕНИЧЕСКИТЕ</w:t>
            </w:r>
          </w:p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СТОЛОВЕ И БЮФЕТИ”</w:t>
            </w:r>
          </w:p>
          <w:p w:rsidR="005F57B8" w:rsidRPr="005F57B8" w:rsidRDefault="005F57B8" w:rsidP="005F57B8">
            <w:pPr>
              <w:jc w:val="center"/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2012 </w:t>
            </w:r>
            <w:proofErr w:type="spellStart"/>
            <w:r w:rsidRPr="005F57B8">
              <w:rPr>
                <w:b/>
                <w:sz w:val="28"/>
                <w:szCs w:val="28"/>
              </w:rPr>
              <w:t>година</w:t>
            </w:r>
            <w:proofErr w:type="spellEnd"/>
          </w:p>
        </w:tc>
      </w:tr>
      <w:tr w:rsidR="005F57B8" w:rsidRPr="005F57B8" w:rsidTr="00B20177">
        <w:trPr>
          <w:trHeight w:val="42"/>
        </w:trPr>
        <w:tc>
          <w:tcPr>
            <w:tcW w:w="2556" w:type="pct"/>
            <w:vMerge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center"/>
              <w:rPr>
                <w:sz w:val="28"/>
                <w:szCs w:val="28"/>
              </w:rPr>
            </w:pPr>
            <w:proofErr w:type="spellStart"/>
            <w:r w:rsidRPr="005F57B8">
              <w:rPr>
                <w:sz w:val="28"/>
                <w:szCs w:val="28"/>
              </w:rPr>
              <w:t>рецепта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center"/>
              <w:rPr>
                <w:sz w:val="28"/>
                <w:szCs w:val="28"/>
              </w:rPr>
            </w:pPr>
            <w:proofErr w:type="spellStart"/>
            <w:r w:rsidRPr="005F57B8">
              <w:rPr>
                <w:sz w:val="28"/>
                <w:szCs w:val="28"/>
              </w:rPr>
              <w:t>страница</w:t>
            </w:r>
            <w:proofErr w:type="spellEnd"/>
          </w:p>
        </w:tc>
      </w:tr>
      <w:tr w:rsidR="005F57B8" w:rsidRPr="005F57B8" w:rsidTr="00B20177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1.</w:t>
            </w:r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Баница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5F57B8">
              <w:rPr>
                <w:b/>
                <w:sz w:val="28"/>
                <w:szCs w:val="28"/>
              </w:rPr>
              <w:t>извара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1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82</w:t>
            </w:r>
          </w:p>
        </w:tc>
      </w:tr>
      <w:tr w:rsidR="005F57B8" w:rsidRPr="005F57B8" w:rsidTr="00B20177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2.</w:t>
            </w:r>
            <w:r w:rsidRPr="005F57B8">
              <w:rPr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Баница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със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спанак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 2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82</w:t>
            </w:r>
          </w:p>
        </w:tc>
      </w:tr>
      <w:tr w:rsidR="005F57B8" w:rsidRPr="005F57B8" w:rsidTr="00B20177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5F57B8">
              <w:rPr>
                <w:b/>
                <w:sz w:val="28"/>
                <w:szCs w:val="28"/>
              </w:rPr>
              <w:t>Бърза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баница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r w:rsidRPr="005F57B8">
              <w:rPr>
                <w:sz w:val="28"/>
                <w:szCs w:val="28"/>
              </w:rPr>
              <w:t>(</w:t>
            </w:r>
            <w:proofErr w:type="spellStart"/>
            <w:r w:rsidRPr="005F57B8">
              <w:rPr>
                <w:sz w:val="28"/>
                <w:szCs w:val="28"/>
              </w:rPr>
              <w:t>тутманик</w:t>
            </w:r>
            <w:proofErr w:type="spellEnd"/>
            <w:r w:rsidRPr="005F57B8">
              <w:rPr>
                <w:sz w:val="28"/>
                <w:szCs w:val="28"/>
              </w:rPr>
              <w:t>)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75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р.6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84</w:t>
            </w:r>
          </w:p>
        </w:tc>
      </w:tr>
      <w:tr w:rsidR="005F57B8" w:rsidRPr="005F57B8" w:rsidTr="00115399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4.Бутерка с </w:t>
            </w:r>
            <w:proofErr w:type="spellStart"/>
            <w:r w:rsidRPr="005F57B8">
              <w:rPr>
                <w:b/>
                <w:sz w:val="28"/>
                <w:szCs w:val="28"/>
              </w:rPr>
              <w:t>ябълки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9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86</w:t>
            </w:r>
          </w:p>
        </w:tc>
      </w:tr>
      <w:tr w:rsidR="005F57B8" w:rsidRPr="005F57B8" w:rsidTr="00115399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5.Кекс с </w:t>
            </w:r>
            <w:proofErr w:type="spellStart"/>
            <w:r w:rsidRPr="005F57B8">
              <w:rPr>
                <w:b/>
                <w:sz w:val="28"/>
                <w:szCs w:val="28"/>
              </w:rPr>
              <w:t>кисело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мляко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13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87</w:t>
            </w:r>
          </w:p>
        </w:tc>
      </w:tr>
      <w:tr w:rsidR="005F57B8" w:rsidRPr="005F57B8" w:rsidTr="00115399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6.Козуначена </w:t>
            </w:r>
            <w:proofErr w:type="spellStart"/>
            <w:r w:rsidRPr="005F57B8">
              <w:rPr>
                <w:b/>
                <w:sz w:val="28"/>
                <w:szCs w:val="28"/>
              </w:rPr>
              <w:t>кифла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27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95</w:t>
            </w:r>
          </w:p>
        </w:tc>
      </w:tr>
      <w:tr w:rsidR="005F57B8" w:rsidRPr="005F57B8" w:rsidTr="00B20177"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>7</w:t>
            </w:r>
            <w:r w:rsidRPr="005F57B8">
              <w:rPr>
                <w:sz w:val="28"/>
                <w:szCs w:val="28"/>
              </w:rPr>
              <w:t>.</w:t>
            </w:r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Пица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със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сирене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F57B8">
              <w:rPr>
                <w:sz w:val="28"/>
                <w:szCs w:val="28"/>
              </w:rPr>
              <w:t>кашкавал</w:t>
            </w:r>
            <w:proofErr w:type="spellEnd"/>
            <w:r w:rsidRPr="005F57B8">
              <w:rPr>
                <w:sz w:val="28"/>
                <w:szCs w:val="28"/>
              </w:rPr>
              <w:t xml:space="preserve">, </w:t>
            </w:r>
            <w:proofErr w:type="spellStart"/>
            <w:r w:rsidRPr="005F57B8">
              <w:rPr>
                <w:sz w:val="28"/>
                <w:szCs w:val="28"/>
              </w:rPr>
              <w:t>гъби</w:t>
            </w:r>
            <w:proofErr w:type="spellEnd"/>
            <w:r w:rsidRPr="005F57B8">
              <w:rPr>
                <w:sz w:val="28"/>
                <w:szCs w:val="28"/>
              </w:rPr>
              <w:t xml:space="preserve">, </w:t>
            </w:r>
            <w:proofErr w:type="spellStart"/>
            <w:r w:rsidRPr="005F57B8">
              <w:rPr>
                <w:sz w:val="28"/>
                <w:szCs w:val="28"/>
              </w:rPr>
              <w:t>кисели</w:t>
            </w:r>
            <w:proofErr w:type="spellEnd"/>
            <w:r w:rsidRPr="005F57B8">
              <w:rPr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sz w:val="28"/>
                <w:szCs w:val="28"/>
              </w:rPr>
              <w:t>краставички</w:t>
            </w:r>
            <w:proofErr w:type="spellEnd"/>
            <w:r w:rsidRPr="005F57B8">
              <w:rPr>
                <w:sz w:val="28"/>
                <w:szCs w:val="28"/>
              </w:rPr>
              <w:t xml:space="preserve">, </w:t>
            </w:r>
            <w:proofErr w:type="spellStart"/>
            <w:r w:rsidRPr="005F57B8">
              <w:rPr>
                <w:sz w:val="28"/>
                <w:szCs w:val="28"/>
              </w:rPr>
              <w:t>царевица</w:t>
            </w:r>
            <w:proofErr w:type="spellEnd"/>
            <w:r w:rsidRPr="005F57B8">
              <w:rPr>
                <w:sz w:val="28"/>
                <w:szCs w:val="28"/>
              </w:rPr>
              <w:t xml:space="preserve"> и </w:t>
            </w:r>
            <w:proofErr w:type="spellStart"/>
            <w:r w:rsidRPr="005F57B8">
              <w:rPr>
                <w:sz w:val="28"/>
                <w:szCs w:val="28"/>
              </w:rPr>
              <w:t>маслини</w:t>
            </w:r>
            <w:proofErr w:type="spellEnd"/>
            <w:r w:rsidRPr="005F57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0 г"/>
              </w:smartTagPr>
              <w:r w:rsidRPr="005F57B8">
                <w:rPr>
                  <w:sz w:val="28"/>
                  <w:szCs w:val="28"/>
                </w:rPr>
                <w:t>120 г</w:t>
              </w:r>
            </w:smartTag>
            <w:r w:rsidRPr="005F57B8">
              <w:rPr>
                <w:sz w:val="28"/>
                <w:szCs w:val="28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 xml:space="preserve">р. 35 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99</w:t>
            </w:r>
          </w:p>
        </w:tc>
      </w:tr>
      <w:tr w:rsidR="005F57B8" w:rsidRPr="005F57B8" w:rsidTr="00115399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5F57B8">
              <w:rPr>
                <w:b/>
                <w:sz w:val="28"/>
                <w:szCs w:val="28"/>
              </w:rPr>
              <w:t>Кифла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Pr="005F57B8">
              <w:rPr>
                <w:b/>
                <w:sz w:val="28"/>
                <w:szCs w:val="28"/>
              </w:rPr>
              <w:t>тиква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5F57B8">
              <w:rPr>
                <w:b/>
                <w:sz w:val="28"/>
                <w:szCs w:val="28"/>
              </w:rPr>
              <w:t>канела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р.25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94</w:t>
            </w:r>
          </w:p>
        </w:tc>
      </w:tr>
      <w:tr w:rsidR="005F57B8" w:rsidRPr="005F57B8" w:rsidTr="00115399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b/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9. </w:t>
            </w:r>
            <w:proofErr w:type="spellStart"/>
            <w:r w:rsidRPr="005F57B8">
              <w:rPr>
                <w:b/>
                <w:sz w:val="28"/>
                <w:szCs w:val="28"/>
              </w:rPr>
              <w:t>Овесени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питки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( </w:t>
            </w:r>
            <w:proofErr w:type="spellStart"/>
            <w:r w:rsidRPr="005F57B8">
              <w:rPr>
                <w:b/>
                <w:sz w:val="28"/>
                <w:szCs w:val="28"/>
              </w:rPr>
              <w:t>лъжливи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ореховки</w:t>
            </w:r>
            <w:proofErr w:type="spellEnd"/>
            <w:r w:rsidRPr="005F57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100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р.28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F57B8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5F57B8">
              <w:rPr>
                <w:sz w:val="28"/>
                <w:szCs w:val="28"/>
              </w:rPr>
              <w:t>. 95</w:t>
            </w:r>
          </w:p>
        </w:tc>
      </w:tr>
      <w:tr w:rsidR="005F57B8" w:rsidRPr="005F57B8" w:rsidTr="00B20177">
        <w:tc>
          <w:tcPr>
            <w:tcW w:w="2556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b/>
                <w:sz w:val="28"/>
                <w:szCs w:val="28"/>
              </w:rPr>
              <w:t xml:space="preserve">10. </w:t>
            </w:r>
            <w:proofErr w:type="spellStart"/>
            <w:r w:rsidRPr="005F57B8">
              <w:rPr>
                <w:b/>
                <w:sz w:val="28"/>
                <w:szCs w:val="28"/>
              </w:rPr>
              <w:t>Печен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сандвич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със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b/>
                <w:sz w:val="28"/>
                <w:szCs w:val="28"/>
              </w:rPr>
              <w:t>сирене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5F57B8">
              <w:rPr>
                <w:b/>
                <w:sz w:val="28"/>
                <w:szCs w:val="28"/>
              </w:rPr>
              <w:t>кашкавал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) и </w:t>
            </w:r>
            <w:proofErr w:type="spellStart"/>
            <w:r w:rsidRPr="005F57B8">
              <w:rPr>
                <w:b/>
                <w:sz w:val="28"/>
                <w:szCs w:val="28"/>
              </w:rPr>
              <w:t>яйце</w:t>
            </w:r>
            <w:proofErr w:type="spellEnd"/>
            <w:r w:rsidRPr="005F57B8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F57B8">
              <w:rPr>
                <w:i/>
                <w:sz w:val="28"/>
                <w:szCs w:val="28"/>
              </w:rPr>
              <w:t>При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възможност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за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бърза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доставка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5F57B8">
              <w:rPr>
                <w:i/>
                <w:sz w:val="28"/>
                <w:szCs w:val="28"/>
              </w:rPr>
              <w:t>на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 </w:t>
            </w:r>
            <w:proofErr w:type="spellStart"/>
            <w:r w:rsidRPr="005F57B8">
              <w:rPr>
                <w:i/>
                <w:sz w:val="28"/>
                <w:szCs w:val="28"/>
              </w:rPr>
              <w:t>топъл</w:t>
            </w:r>
            <w:proofErr w:type="spellEnd"/>
            <w:r w:rsidRPr="005F57B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F57B8">
              <w:rPr>
                <w:i/>
                <w:sz w:val="28"/>
                <w:szCs w:val="28"/>
              </w:rPr>
              <w:t>сандвич</w:t>
            </w:r>
            <w:proofErr w:type="spellEnd"/>
          </w:p>
        </w:tc>
        <w:tc>
          <w:tcPr>
            <w:tcW w:w="972" w:type="pct"/>
            <w:shd w:val="clear" w:color="auto" w:fill="auto"/>
          </w:tcPr>
          <w:p w:rsidR="005F57B8" w:rsidRPr="005F57B8" w:rsidRDefault="005F57B8" w:rsidP="005F57B8">
            <w:pPr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85</w:t>
            </w:r>
          </w:p>
        </w:tc>
        <w:tc>
          <w:tcPr>
            <w:tcW w:w="709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р.50</w:t>
            </w:r>
          </w:p>
        </w:tc>
        <w:tc>
          <w:tcPr>
            <w:tcW w:w="764" w:type="pct"/>
            <w:shd w:val="clear" w:color="auto" w:fill="auto"/>
          </w:tcPr>
          <w:p w:rsidR="005F57B8" w:rsidRPr="005F57B8" w:rsidRDefault="005F57B8" w:rsidP="005F57B8">
            <w:pPr>
              <w:jc w:val="both"/>
              <w:rPr>
                <w:sz w:val="28"/>
                <w:szCs w:val="28"/>
              </w:rPr>
            </w:pPr>
            <w:r w:rsidRPr="005F57B8">
              <w:rPr>
                <w:sz w:val="28"/>
                <w:szCs w:val="28"/>
              </w:rPr>
              <w:t>стр.107</w:t>
            </w:r>
          </w:p>
        </w:tc>
      </w:tr>
    </w:tbl>
    <w:p w:rsidR="005F57B8" w:rsidRPr="005F57B8" w:rsidRDefault="005F57B8" w:rsidP="005F57B8">
      <w:pPr>
        <w:rPr>
          <w:sz w:val="28"/>
          <w:szCs w:val="28"/>
        </w:rPr>
      </w:pPr>
    </w:p>
    <w:p w:rsidR="005F57B8" w:rsidRPr="005F57B8" w:rsidRDefault="005F57B8" w:rsidP="005F57B8">
      <w:pPr>
        <w:spacing w:after="120"/>
        <w:ind w:right="425" w:firstLine="708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3.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Няма да доставяме закуски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, различ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и от посочените в таблицата по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-горе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по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вид, грамаж и продукти, в т.ч. и колич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ствено съотношение на вложените продукти. Закуските 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бъдат произведени в деня на доставката.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>4. В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ложените в </w:t>
      </w:r>
      <w:r w:rsidR="002A6B83">
        <w:rPr>
          <w:rFonts w:ascii="Bookman Old Style" w:eastAsia="Calibri" w:hAnsi="Bookman Old Style"/>
          <w:sz w:val="22"/>
          <w:szCs w:val="22"/>
          <w:lang w:val="bg-BG"/>
        </w:rPr>
        <w:t xml:space="preserve">закуските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млека и млечни хранителни продукти </w:t>
      </w:r>
      <w:r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са без добавени растителни мазнини, </w:t>
      </w:r>
      <w:r w:rsidR="00B83DD8"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отговарят на изискванията на Раздел </w:t>
      </w:r>
      <w:r w:rsidRPr="005F57B8">
        <w:rPr>
          <w:rFonts w:ascii="Bookman Old Style" w:eastAsia="Calibri" w:hAnsi="Bookman Old Style"/>
          <w:sz w:val="22"/>
          <w:szCs w:val="22"/>
          <w:lang w:val="en-US"/>
        </w:rPr>
        <w:t>II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 xml:space="preserve">Наредба № 9 от 16.09.2011 г. за специфичните изисквания към безопасността и качеството на храните, предлагани в детските заведения,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lastRenderedPageBreak/>
        <w:t>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. Млечните продукти в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са с намалена масленост  (от краве мляко до 2%).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>5. Вид</w:t>
      </w:r>
      <w:r w:rsidR="006433B0">
        <w:rPr>
          <w:rFonts w:ascii="Bookman Old Style" w:hAnsi="Bookman Old Style"/>
          <w:bCs/>
          <w:iCs/>
          <w:sz w:val="22"/>
          <w:szCs w:val="22"/>
          <w:lang w:val="bg-BG"/>
        </w:rPr>
        <w:t>овете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закуски от горепосочените, които ще се доставят във всяка седмица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от действието на договора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ще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се одобряват предварително до края на седмицата, предхождаща доставката</w:t>
      </w:r>
      <w:r w:rsidR="00852247">
        <w:rPr>
          <w:rFonts w:ascii="Bookman Old Style" w:hAnsi="Bookman Old Style"/>
          <w:bCs/>
          <w:iCs/>
          <w:sz w:val="22"/>
          <w:szCs w:val="22"/>
          <w:lang w:val="bg-BG"/>
        </w:rPr>
        <w:t>,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от посочено от директора на училището лице по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наше предложение</w:t>
      </w:r>
      <w:r w:rsidR="002A6B83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(седмично меню)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В рамките на една седмица видовете закуски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няма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да се повтарят,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като ще се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редуват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сладки и солени в последователните дни на доставка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.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 В рамките на три последователни седмици даден вид закуска </w:t>
      </w:r>
      <w:r>
        <w:rPr>
          <w:rFonts w:ascii="Bookman Old Style" w:hAnsi="Bookman Old Style" w:cs="Hebar"/>
          <w:sz w:val="22"/>
          <w:szCs w:val="22"/>
          <w:lang w:val="bg-BG" w:eastAsia="ar-SA"/>
        </w:rPr>
        <w:t>няма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 да се повтаря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. 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6. Закуските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бъдат в индивидуална опаковка за еднократно ползване.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Опаковките на всяка от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бъде с ненарушена цялост, с етикети на български език и да съдържа информация за вида на доставката, съдържание на хранителните продукти, производител, качеството, датата на производство и срока на годност, партиден № (номер), съгласно Регламент 1169/2011 г. за съдържащите се в изделието алергени и в съответствие с чл.6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5F57B8" w:rsidRPr="005F57B8" w:rsidRDefault="005F57B8" w:rsidP="005F57B8">
      <w:pPr>
        <w:spacing w:after="120"/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ab/>
        <w:t xml:space="preserve">7. Доставката </w:t>
      </w:r>
      <w:r>
        <w:rPr>
          <w:rFonts w:ascii="Bookman Old Style" w:hAnsi="Bookman Old Style"/>
          <w:bCs/>
          <w:iCs/>
          <w:sz w:val="22"/>
          <w:szCs w:val="22"/>
          <w:lang w:val="bg-BG"/>
        </w:rPr>
        <w:t>ще се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 xml:space="preserve"> извършва до 7,30 часа на съответния ден, </w:t>
      </w:r>
      <w:r w:rsidRPr="005F57B8">
        <w:rPr>
          <w:rFonts w:ascii="Bookman Old Style" w:hAnsi="Bookman Old Style" w:cs="Hebar"/>
          <w:sz w:val="22"/>
          <w:szCs w:val="22"/>
          <w:lang w:val="bg-BG" w:eastAsia="ar-SA"/>
        </w:rPr>
        <w:t xml:space="preserve">с транспортни средства (собствени или наети) оборудвани за доставка на храни при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спазване изискването на чл.5 от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 </w:t>
      </w:r>
      <w:r w:rsidRPr="005F57B8">
        <w:rPr>
          <w:rFonts w:ascii="Bookman Old Style" w:hAnsi="Bookman Old Style"/>
          <w:bCs/>
          <w:iCs/>
          <w:sz w:val="22"/>
          <w:szCs w:val="22"/>
          <w:lang w:val="bg-BG"/>
        </w:rPr>
        <w:t>като транспортните разходи да са за сметка на изпълнителя.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Закуските </w:t>
      </w:r>
      <w:r>
        <w:rPr>
          <w:rFonts w:ascii="Bookman Old Style" w:eastAsia="Calibri" w:hAnsi="Bookman Old Style"/>
          <w:sz w:val="22"/>
          <w:szCs w:val="22"/>
          <w:lang w:val="bg-BG"/>
        </w:rPr>
        <w:t>ще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бъдат доставяни в стола на училището със специализиран</w:t>
      </w:r>
      <w:r>
        <w:rPr>
          <w:rFonts w:ascii="Bookman Old Style" w:eastAsia="Calibri" w:hAnsi="Bookman Old Style"/>
          <w:sz w:val="22"/>
          <w:szCs w:val="22"/>
          <w:lang w:val="bg-BG"/>
        </w:rPr>
        <w:t>ия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 транспорт.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Закуските </w:t>
      </w:r>
      <w:r w:rsidR="00852247">
        <w:rPr>
          <w:rFonts w:ascii="Bookman Old Style" w:hAnsi="Bookman Old Style"/>
          <w:sz w:val="22"/>
          <w:szCs w:val="22"/>
          <w:lang w:val="bg-BG" w:eastAsia="bg-BG"/>
        </w:rPr>
        <w:t xml:space="preserve">ще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се доставят разпределени в отделни контейнери за съответните класове, паралелки и подготвителна група, според броя на децата в тях за деня.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При необходимост превозните средства, съдовете, използвани за транспорт на храни, </w:t>
      </w:r>
      <w:r w:rsidR="00852247"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се осигуряват с оборудване за поддържане и наблюдаване на температурите, необходими за съхранение на храните. При транспортирането </w:t>
      </w:r>
      <w:r w:rsidR="00AB0074">
        <w:rPr>
          <w:rFonts w:ascii="Bookman Old Style" w:eastAsia="Calibri" w:hAnsi="Bookman Old Style"/>
          <w:sz w:val="22"/>
          <w:szCs w:val="22"/>
          <w:lang w:val="bg-BG"/>
        </w:rPr>
        <w:t xml:space="preserve">ще 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 xml:space="preserve">се спазва изискването на чл.5 от </w:t>
      </w:r>
      <w:r w:rsidRPr="005F57B8">
        <w:rPr>
          <w:rFonts w:ascii="Bookman Old Style" w:eastAsia="Calibri" w:hAnsi="Bookman Old Style"/>
          <w:bCs/>
          <w:sz w:val="22"/>
          <w:szCs w:val="22"/>
          <w:lang w:val="bg-BG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</w:t>
      </w:r>
      <w:r w:rsidRPr="005F57B8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5F57B8" w:rsidRPr="005F57B8" w:rsidRDefault="005F57B8" w:rsidP="005F57B8">
      <w:pPr>
        <w:ind w:right="425"/>
        <w:jc w:val="both"/>
        <w:rPr>
          <w:rFonts w:ascii="Bookman Old Style" w:hAnsi="Bookman Old Style"/>
          <w:bCs/>
          <w:iCs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ab/>
        <w:t xml:space="preserve">8. </w:t>
      </w:r>
      <w:r w:rsidR="00AB0074">
        <w:rPr>
          <w:rFonts w:ascii="Bookman Old Style" w:hAnsi="Bookman Old Style"/>
          <w:bCs/>
          <w:iCs/>
          <w:sz w:val="22"/>
          <w:szCs w:val="22"/>
          <w:lang w:val="bg-BG" w:eastAsia="bg-BG"/>
        </w:rPr>
        <w:t>Ще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 се спазват изискванията на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>Наредба № 9 от 16.09.2011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ученици,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37 от 21.07.2009 г. за здравословно хранене на учениците 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и всички изисквания на контролните органи РЗИ и </w:t>
      </w:r>
      <w:r w:rsidR="008A35A2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>ОДБХ</w:t>
      </w:r>
      <w:r w:rsidRPr="005F57B8">
        <w:rPr>
          <w:rFonts w:ascii="Bookman Old Style" w:hAnsi="Bookman Old Style" w:cs="Hebar"/>
          <w:bCs/>
          <w:iCs/>
          <w:sz w:val="22"/>
          <w:szCs w:val="22"/>
          <w:lang w:val="bg-BG" w:eastAsia="ar-SA"/>
        </w:rPr>
        <w:t xml:space="preserve">,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Наредба № 23 от 19.07.2005г. </w:t>
      </w:r>
      <w:r w:rsidRPr="005F57B8">
        <w:rPr>
          <w:rFonts w:ascii="Bookman Old Style" w:hAnsi="Bookman Old Style"/>
          <w:bCs/>
          <w:sz w:val="22"/>
          <w:szCs w:val="22"/>
          <w:lang w:val="bg-BG" w:eastAsia="bg-BG"/>
        </w:rPr>
        <w:t xml:space="preserve"> за физиологичните норми за хранене на населението,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t xml:space="preserve">Наредба № 1 от 26.01.2016 г. за хигиената на храните, </w:t>
      </w:r>
      <w:r w:rsidRPr="005F57B8">
        <w:rPr>
          <w:rFonts w:ascii="Bookman Old Style" w:hAnsi="Bookman Old Style" w:cs="Hebar"/>
          <w:bCs/>
          <w:sz w:val="22"/>
          <w:szCs w:val="22"/>
          <w:lang w:val="bg-BG" w:eastAsia="ar-SA"/>
        </w:rPr>
        <w:lastRenderedPageBreak/>
        <w:t xml:space="preserve">Наредба № 4 от 03.02.2015 г. за изискванията към използване на добавки в храните, Наредба № 5 от 09.02.2015 г. за определяне на максимално допустимите количества на някои замърсители в храните, Наредба № 2 от 23.01.2015 г. за максимално допустимите количества на остатъци от пестициди във или върху храни, Наредба за изискванията към бързо замразените храни, Наредба за изискванията за етикетирането и представянето на храните, Българските стандарти, с които се въвеждат хармонизирани европейски стандарти или Европейско техническо одобрение (с или без ръководство), или признати национални технически спецификации (национални стандарти), когато не съществуват други технически спецификации, 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 xml:space="preserve">и всички изисквания на контролните органи РЗИ и </w:t>
      </w:r>
      <w:r w:rsidR="008A35A2">
        <w:rPr>
          <w:rFonts w:ascii="Bookman Old Style" w:hAnsi="Bookman Old Style"/>
          <w:bCs/>
          <w:iCs/>
          <w:sz w:val="22"/>
          <w:szCs w:val="22"/>
          <w:lang w:val="bg-BG" w:eastAsia="bg-BG"/>
        </w:rPr>
        <w:t>ОДБХ</w:t>
      </w:r>
      <w:r w:rsidRPr="005F57B8">
        <w:rPr>
          <w:rFonts w:ascii="Bookman Old Style" w:hAnsi="Bookman Old Style"/>
          <w:bCs/>
          <w:iCs/>
          <w:sz w:val="22"/>
          <w:szCs w:val="22"/>
          <w:lang w:val="bg-BG" w:eastAsia="bg-BG"/>
        </w:rPr>
        <w:t>.</w:t>
      </w:r>
    </w:p>
    <w:p w:rsidR="002A6B83" w:rsidRDefault="005F57B8" w:rsidP="002A6B83">
      <w:pPr>
        <w:spacing w:before="100" w:beforeAutospacing="1" w:after="100" w:afterAutospacing="1"/>
        <w:ind w:right="424" w:firstLine="426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Приемаме и се задължаваме в случай на липси и недостатъци, установени при доставката чрез </w:t>
      </w:r>
      <w:r w:rsidR="002A6B83">
        <w:rPr>
          <w:rFonts w:ascii="Bookman Old Style" w:hAnsi="Bookman Old Style"/>
          <w:sz w:val="22"/>
          <w:szCs w:val="22"/>
          <w:lang w:val="bg-BG" w:eastAsia="bg-BG"/>
        </w:rPr>
        <w:t>приемо-предавателен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 протокол, до един час от съставянето му – да подменим негодната храна или възстановим липсите.</w:t>
      </w:r>
    </w:p>
    <w:p w:rsidR="005F57B8" w:rsidRDefault="005F57B8" w:rsidP="002A6B83">
      <w:pPr>
        <w:spacing w:before="100" w:beforeAutospacing="1" w:after="100" w:afterAutospacing="1"/>
        <w:ind w:right="424" w:firstLine="426"/>
        <w:jc w:val="both"/>
        <w:rPr>
          <w:rStyle w:val="alt2"/>
          <w:rFonts w:ascii="Bookman Old Style" w:hAnsi="Bookman Old Style"/>
          <w:sz w:val="22"/>
          <w:szCs w:val="22"/>
          <w:lang w:val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През последните години сме 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изпълнили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доставките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които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идентични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или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сходни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предмета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на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обществената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поръчка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за удостоверяване на което представяме </w:t>
      </w:r>
      <w:r w:rsidR="00AB0074" w:rsidRP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>списък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 </w:t>
      </w:r>
      <w:r w:rsidR="00AB0074" w:rsidRPr="00AB0074">
        <w:rPr>
          <w:rStyle w:val="alt2"/>
          <w:rFonts w:ascii="Bookman Old Style" w:hAnsi="Bookman Old Style"/>
          <w:i/>
          <w:sz w:val="22"/>
          <w:szCs w:val="22"/>
          <w:u w:val="single"/>
          <w:lang w:val="bg-BG"/>
          <w:specVanish w:val="0"/>
        </w:rPr>
        <w:t>(участникът следва да изготви списъка и да го приложи към офертата)</w:t>
      </w:r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 xml:space="preserve"> </w:t>
      </w:r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посочване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на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стойностите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датите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и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получателите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,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заедно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с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доказателство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за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извършената</w:t>
      </w:r>
      <w:proofErr w:type="spellEnd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 xml:space="preserve"> </w:t>
      </w:r>
      <w:proofErr w:type="spellStart"/>
      <w:r w:rsidR="00AB0074" w:rsidRPr="00327494">
        <w:rPr>
          <w:rStyle w:val="alt2"/>
          <w:rFonts w:ascii="Bookman Old Style" w:hAnsi="Bookman Old Style"/>
          <w:sz w:val="22"/>
          <w:szCs w:val="22"/>
          <w:specVanish w:val="0"/>
        </w:rPr>
        <w:t>доставка</w:t>
      </w:r>
      <w:proofErr w:type="spellEnd"/>
      <w:r w:rsidR="00AB0074">
        <w:rPr>
          <w:rStyle w:val="alt2"/>
          <w:rFonts w:ascii="Bookman Old Style" w:hAnsi="Bookman Old Style"/>
          <w:sz w:val="22"/>
          <w:szCs w:val="22"/>
          <w:lang w:val="bg-BG"/>
          <w:specVanish w:val="0"/>
        </w:rPr>
        <w:t>.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 xml:space="preserve">За изпълнението на поръчката разполагане с </w:t>
      </w:r>
      <w:r w:rsidR="00AB0074">
        <w:rPr>
          <w:rFonts w:ascii="Bookman Old Style" w:hAnsi="Bookman Old Style"/>
          <w:sz w:val="22"/>
          <w:szCs w:val="22"/>
          <w:lang w:val="ru-RU" w:eastAsia="ar-SA"/>
        </w:rPr>
        <w:t xml:space="preserve">МПС, </w:t>
      </w:r>
      <w:r w:rsidR="00AB0074" w:rsidRPr="00FD6DD7">
        <w:rPr>
          <w:rFonts w:ascii="Bookman Old Style" w:hAnsi="Bookman Old Style" w:cs="Hebar"/>
          <w:sz w:val="22"/>
          <w:szCs w:val="22"/>
          <w:lang w:val="bg-BG" w:eastAsia="ar-SA"/>
        </w:rPr>
        <w:t>оборудвани за доставка на храни</w:t>
      </w:r>
      <w:r w:rsidR="00852247">
        <w:rPr>
          <w:rFonts w:ascii="Bookman Old Style" w:hAnsi="Bookman Old Style" w:cs="Hebar"/>
          <w:sz w:val="22"/>
          <w:szCs w:val="22"/>
          <w:lang w:val="bg-BG" w:eastAsia="ar-SA"/>
        </w:rPr>
        <w:t>,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на които представяме </w:t>
      </w:r>
      <w:r w:rsidR="00AB0074" w:rsidRPr="00AB0074">
        <w:rPr>
          <w:rFonts w:ascii="Bookman Old Style" w:hAnsi="Bookman Old Style" w:cs="Hebar"/>
          <w:sz w:val="22"/>
          <w:szCs w:val="22"/>
          <w:lang w:val="bg-BG" w:eastAsia="ar-SA"/>
        </w:rPr>
        <w:t>списък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  <w:r w:rsidR="00AB0074" w:rsidRPr="00AB0074">
        <w:rPr>
          <w:rStyle w:val="alt2"/>
          <w:rFonts w:ascii="Bookman Old Style" w:hAnsi="Bookman Old Style"/>
          <w:i/>
          <w:sz w:val="22"/>
          <w:szCs w:val="22"/>
          <w:u w:val="single"/>
          <w:lang w:val="bg-BG"/>
          <w:specVanish w:val="0"/>
        </w:rPr>
        <w:t>(участникът следва да изготви списъка и да го приложи към офертата)</w:t>
      </w:r>
      <w:r w:rsidR="00AB0074" w:rsidRPr="00AB0074">
        <w:rPr>
          <w:rFonts w:ascii="Bookman Old Style" w:hAnsi="Bookman Old Style" w:cs="Hebar"/>
          <w:sz w:val="22"/>
          <w:szCs w:val="22"/>
          <w:lang w:val="bg-BG" w:eastAsia="ar-SA"/>
        </w:rPr>
        <w:t>.</w:t>
      </w:r>
      <w:r w:rsidR="00AB0074">
        <w:rPr>
          <w:rFonts w:ascii="Bookman Old Style" w:hAnsi="Bookman Old Style" w:cs="Hebar"/>
          <w:sz w:val="22"/>
          <w:szCs w:val="22"/>
          <w:lang w:val="bg-BG" w:eastAsia="ar-SA"/>
        </w:rPr>
        <w:t xml:space="preserve"> 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>В състояние сме да изпълняваме поръчката за периода, посочен в документацията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– една година след сключване на договора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AB0074" w:rsidRDefault="005F57B8" w:rsidP="00AB0074">
      <w:pPr>
        <w:ind w:right="424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5F57B8" w:rsidRPr="005F57B8" w:rsidRDefault="005F57B8" w:rsidP="00AB0074">
      <w:pPr>
        <w:ind w:right="424" w:firstLine="708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 xml:space="preserve">Плащането на предлаганата цена на обществената поръчка може да се осъществи до .......................... дни след връчване на издадената от нас фактура на </w:t>
      </w:r>
      <w:r w:rsidR="00852247">
        <w:rPr>
          <w:rFonts w:ascii="Bookman Old Style" w:hAnsi="Bookman Old Style"/>
          <w:sz w:val="22"/>
          <w:szCs w:val="22"/>
          <w:lang w:val="bg-BG" w:eastAsia="bg-BG"/>
        </w:rPr>
        <w:t>в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ъзложителя.</w:t>
      </w:r>
    </w:p>
    <w:p w:rsidR="005F57B8" w:rsidRPr="005F57B8" w:rsidRDefault="005F57B8" w:rsidP="005F57B8">
      <w:pPr>
        <w:ind w:right="424"/>
        <w:jc w:val="both"/>
        <w:rPr>
          <w:rFonts w:ascii="Bookman Old Style" w:hAnsi="Bookman Old Style"/>
          <w:i/>
          <w:sz w:val="22"/>
          <w:szCs w:val="22"/>
          <w:lang w:val="bg-BG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  <w:t>Срокът на валидност на настоящата оферта е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Pr="005F57B8">
        <w:rPr>
          <w:rFonts w:ascii="Bookman Old Style" w:hAnsi="Bookman Old Style"/>
          <w:sz w:val="22"/>
          <w:szCs w:val="22"/>
          <w:lang w:val="bg-BG" w:eastAsia="bg-BG"/>
        </w:rPr>
        <w:t>……………………….</w:t>
      </w:r>
      <w:r w:rsidR="00AB0074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AB0074" w:rsidRPr="00AB0074">
        <w:rPr>
          <w:rFonts w:ascii="Bookman Old Style" w:hAnsi="Bookman Old Style"/>
          <w:i/>
          <w:sz w:val="22"/>
          <w:szCs w:val="22"/>
          <w:lang w:val="bg-BG" w:eastAsia="bg-BG"/>
        </w:rPr>
        <w:t>(не по-рано от 0</w:t>
      </w:r>
      <w:r w:rsidR="00C5732B">
        <w:rPr>
          <w:rFonts w:ascii="Bookman Old Style" w:hAnsi="Bookman Old Style"/>
          <w:i/>
          <w:sz w:val="22"/>
          <w:szCs w:val="22"/>
          <w:lang w:val="en-US" w:eastAsia="bg-BG"/>
        </w:rPr>
        <w:t>4</w:t>
      </w:r>
      <w:r w:rsidR="00A741CF">
        <w:rPr>
          <w:rFonts w:ascii="Bookman Old Style" w:hAnsi="Bookman Old Style"/>
          <w:i/>
          <w:sz w:val="22"/>
          <w:szCs w:val="22"/>
          <w:lang w:val="bg-BG" w:eastAsia="bg-BG"/>
        </w:rPr>
        <w:t>.06.2018</w:t>
      </w:r>
      <w:r w:rsidR="00852247">
        <w:rPr>
          <w:rFonts w:ascii="Bookman Old Style" w:hAnsi="Bookman Old Style"/>
          <w:i/>
          <w:sz w:val="22"/>
          <w:szCs w:val="22"/>
          <w:lang w:val="bg-BG" w:eastAsia="bg-BG"/>
        </w:rPr>
        <w:t xml:space="preserve"> </w:t>
      </w:r>
      <w:r w:rsidR="00AB0074" w:rsidRPr="00AB0074">
        <w:rPr>
          <w:rFonts w:ascii="Bookman Old Style" w:hAnsi="Bookman Old Style"/>
          <w:i/>
          <w:sz w:val="22"/>
          <w:szCs w:val="22"/>
          <w:lang w:val="bg-BG" w:eastAsia="bg-BG"/>
        </w:rPr>
        <w:t>г. – оферта, която е с по-малък срок на валидност не се допуска до класиране).</w:t>
      </w:r>
    </w:p>
    <w:p w:rsidR="00AB0074" w:rsidRDefault="00AB0074" w:rsidP="005F57B8">
      <w:pPr>
        <w:ind w:right="424" w:firstLine="720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AB0074" w:rsidRPr="00DC4DD4" w:rsidRDefault="00AB0074" w:rsidP="00AB0074">
      <w:pPr>
        <w:shd w:val="clear" w:color="auto" w:fill="FFFFFF"/>
        <w:spacing w:after="200" w:line="269" w:lineRule="exact"/>
        <w:ind w:right="34" w:firstLine="720"/>
        <w:jc w:val="both"/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</w:pPr>
      <w:r w:rsidRPr="00C5732B">
        <w:rPr>
          <w:rFonts w:ascii="Bookman Old Style" w:eastAsia="Calibri" w:hAnsi="Bookman Old Style"/>
          <w:color w:val="000000"/>
          <w:spacing w:val="7"/>
          <w:sz w:val="22"/>
          <w:szCs w:val="22"/>
          <w:lang w:val="bg-BG"/>
        </w:rPr>
        <w:t xml:space="preserve">Декларирам, че при изпълнение на поръчката </w:t>
      </w:r>
      <w:r w:rsidRPr="00C5732B">
        <w:rPr>
          <w:rFonts w:ascii="Bookman Old Style" w:eastAsia="Calibri" w:hAnsi="Bookman Old Style"/>
          <w:bCs/>
          <w:color w:val="000000"/>
          <w:spacing w:val="7"/>
          <w:sz w:val="22"/>
          <w:szCs w:val="22"/>
          <w:lang w:val="bg-BG"/>
        </w:rPr>
        <w:t xml:space="preserve">няма да ползваме/ще ползваме </w:t>
      </w:r>
      <w:r w:rsidRPr="00C5732B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>подизпълнители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 xml:space="preserve"> 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ru-RU"/>
        </w:rPr>
        <w:t>(</w:t>
      </w:r>
      <w:r w:rsidRPr="001524A5">
        <w:rPr>
          <w:rFonts w:ascii="Bookman Old Style" w:eastAsia="Calibri" w:hAnsi="Bookman Old Style"/>
          <w:bCs/>
          <w:i/>
          <w:iCs/>
          <w:color w:val="000000"/>
          <w:spacing w:val="-3"/>
          <w:sz w:val="22"/>
          <w:szCs w:val="22"/>
          <w:lang w:val="bg-BG"/>
        </w:rPr>
        <w:t>невярното се зачертава или изтрива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ru-RU"/>
        </w:rPr>
        <w:t>)</w:t>
      </w:r>
      <w:r w:rsidRPr="001524A5">
        <w:rPr>
          <w:rFonts w:ascii="Bookman Old Style" w:eastAsia="Calibri" w:hAnsi="Bookman Old Style"/>
          <w:color w:val="000000"/>
          <w:spacing w:val="-3"/>
          <w:sz w:val="22"/>
          <w:szCs w:val="22"/>
          <w:lang w:val="bg-BG"/>
        </w:rPr>
        <w:t xml:space="preserve">, както следва: </w:t>
      </w:r>
      <w:r w:rsidRPr="001524A5"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  <w:t>(име и адрес на фирмата-подизпълнител</w:t>
      </w:r>
      <w:r w:rsidRPr="00DC4DD4">
        <w:rPr>
          <w:rFonts w:ascii="Bookman Old Style" w:eastAsia="Calibri" w:hAnsi="Bookman Old Style"/>
          <w:i/>
          <w:iCs/>
          <w:color w:val="000000"/>
          <w:spacing w:val="-3"/>
          <w:sz w:val="22"/>
          <w:szCs w:val="22"/>
          <w:lang w:val="bg-BG"/>
        </w:rPr>
        <w:t>, ЕИК, вид и дял на тяхното участие, както и обхват на дейностите, които ще извършва).</w:t>
      </w:r>
    </w:p>
    <w:p w:rsidR="00AB0074" w:rsidRPr="00DC4DD4" w:rsidRDefault="00AB0074" w:rsidP="00AB0074">
      <w:pPr>
        <w:shd w:val="clear" w:color="auto" w:fill="FFFFFF"/>
        <w:tabs>
          <w:tab w:val="left" w:leader="dot" w:pos="7224"/>
        </w:tabs>
        <w:spacing w:after="200" w:line="269" w:lineRule="exact"/>
        <w:ind w:firstLine="72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>1</w:t>
      </w: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ab/>
      </w:r>
      <w:r w:rsidRPr="00DC4DD4">
        <w:rPr>
          <w:rFonts w:ascii="Bookman Old Style" w:eastAsia="Calibri" w:hAnsi="Bookman Old Style"/>
          <w:i/>
          <w:iCs/>
          <w:color w:val="000000"/>
          <w:spacing w:val="-6"/>
          <w:sz w:val="22"/>
          <w:szCs w:val="22"/>
          <w:lang w:val="bg-BG"/>
        </w:rPr>
        <w:t>(описват се);</w:t>
      </w:r>
    </w:p>
    <w:p w:rsidR="00AB0074" w:rsidRPr="00DC4DD4" w:rsidRDefault="00AB0074" w:rsidP="00AB0074">
      <w:pPr>
        <w:shd w:val="clear" w:color="auto" w:fill="FFFFFF"/>
        <w:tabs>
          <w:tab w:val="left" w:leader="dot" w:pos="7339"/>
        </w:tabs>
        <w:spacing w:before="125" w:after="200" w:line="276" w:lineRule="auto"/>
        <w:ind w:firstLine="72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>2</w:t>
      </w:r>
      <w:r w:rsidRPr="00DC4DD4">
        <w:rPr>
          <w:rFonts w:ascii="Bookman Old Style" w:eastAsia="Calibri" w:hAnsi="Bookman Old Style"/>
          <w:color w:val="000000"/>
          <w:sz w:val="22"/>
          <w:szCs w:val="22"/>
          <w:lang w:val="bg-BG"/>
        </w:rPr>
        <w:tab/>
      </w:r>
      <w:r w:rsidRPr="00DC4DD4">
        <w:rPr>
          <w:rFonts w:ascii="Bookman Old Style" w:eastAsia="Calibri" w:hAnsi="Bookman Old Style"/>
          <w:i/>
          <w:iCs/>
          <w:color w:val="000000"/>
          <w:spacing w:val="-6"/>
          <w:sz w:val="22"/>
          <w:szCs w:val="22"/>
          <w:lang w:val="bg-BG"/>
        </w:rPr>
        <w:t>(описват се);</w:t>
      </w:r>
    </w:p>
    <w:p w:rsidR="00AB0074" w:rsidRPr="00DC4DD4" w:rsidRDefault="00AB0074" w:rsidP="00AB0074">
      <w:pPr>
        <w:ind w:firstLine="709"/>
        <w:rPr>
          <w:rFonts w:ascii="Bookman Old Style" w:hAnsi="Bookman Old Style"/>
          <w:sz w:val="22"/>
          <w:szCs w:val="22"/>
          <w:lang w:val="bg-BG" w:eastAsia="bg-BG"/>
        </w:rPr>
      </w:pPr>
    </w:p>
    <w:p w:rsidR="00AB0074" w:rsidRPr="00DC4DD4" w:rsidRDefault="00AB0074" w:rsidP="00AB0074">
      <w:pPr>
        <w:ind w:firstLine="709"/>
        <w:rPr>
          <w:rFonts w:ascii="Bookman Old Style" w:hAnsi="Bookman Old Style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>Друга информация: ........................................................................</w:t>
      </w:r>
    </w:p>
    <w:p w:rsidR="00AB0074" w:rsidRPr="00DC4DD4" w:rsidRDefault="00AB0074" w:rsidP="00AB0074">
      <w:pPr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ab/>
      </w:r>
    </w:p>
    <w:p w:rsidR="003D15EC" w:rsidRPr="00DC4DD4" w:rsidRDefault="005F57B8" w:rsidP="00AB0074">
      <w:pPr>
        <w:ind w:right="424"/>
        <w:jc w:val="both"/>
        <w:rPr>
          <w:rFonts w:ascii="Bookman Old Style" w:hAnsi="Bookman Old Style" w:cs="Arial"/>
          <w:b/>
          <w:bCs/>
          <w:i/>
          <w:iCs/>
          <w:sz w:val="22"/>
          <w:szCs w:val="22"/>
          <w:lang w:val="ru-RU" w:eastAsia="bg-BG"/>
        </w:rPr>
      </w:pPr>
      <w:r w:rsidRPr="005F57B8">
        <w:rPr>
          <w:rFonts w:ascii="Bookman Old Style" w:hAnsi="Bookman Old Style"/>
          <w:sz w:val="22"/>
          <w:szCs w:val="22"/>
          <w:lang w:val="bg-BG" w:eastAsia="bg-BG"/>
        </w:rPr>
        <w:tab/>
      </w:r>
      <w:r w:rsidR="00DC4DD4" w:rsidRPr="00DC4DD4">
        <w:rPr>
          <w:rFonts w:ascii="Bookman Old Style" w:hAnsi="Bookman Old Style" w:cs="Arial"/>
          <w:b/>
          <w:bCs/>
          <w:i/>
          <w:iCs/>
          <w:sz w:val="22"/>
          <w:szCs w:val="22"/>
          <w:lang w:val="ru-RU" w:eastAsia="bg-BG"/>
        </w:rPr>
        <w:t xml:space="preserve"> </w:t>
      </w:r>
    </w:p>
    <w:p w:rsidR="003D15EC" w:rsidRPr="00DC4DD4" w:rsidRDefault="003D15EC" w:rsidP="003D15EC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Дата:.........................г.   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>Подпис и печат:...............................</w:t>
      </w:r>
    </w:p>
    <w:p w:rsidR="003D15EC" w:rsidRPr="00DC4DD4" w:rsidRDefault="003D15EC" w:rsidP="003D15EC">
      <w:pPr>
        <w:tabs>
          <w:tab w:val="left" w:pos="5250"/>
        </w:tabs>
        <w:suppressAutoHyphens/>
        <w:rPr>
          <w:rFonts w:ascii="Bookman Old Style" w:hAnsi="Bookman Old Style"/>
          <w:b/>
          <w:bCs/>
          <w:caps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 xml:space="preserve">              (</w:t>
      </w:r>
      <w:r w:rsidRPr="00DC4DD4">
        <w:rPr>
          <w:rFonts w:ascii="Bookman Old Style" w:hAnsi="Bookman Old Style"/>
          <w:i/>
          <w:sz w:val="22"/>
          <w:szCs w:val="22"/>
          <w:lang w:val="bg-BG" w:eastAsia="ar-SA"/>
        </w:rPr>
        <w:t>име и фамилия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)                                                                             </w:t>
      </w:r>
    </w:p>
    <w:p w:rsidR="004E5CB6" w:rsidRPr="00DC4DD4" w:rsidRDefault="004E5CB6">
      <w:pPr>
        <w:rPr>
          <w:sz w:val="22"/>
          <w:szCs w:val="22"/>
        </w:rPr>
      </w:pPr>
    </w:p>
    <w:sectPr w:rsidR="004E5CB6" w:rsidRPr="00DC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D"/>
    <w:rsid w:val="0004304C"/>
    <w:rsid w:val="0006262C"/>
    <w:rsid w:val="000D4DFC"/>
    <w:rsid w:val="001131E4"/>
    <w:rsid w:val="00115399"/>
    <w:rsid w:val="001524A5"/>
    <w:rsid w:val="00166E04"/>
    <w:rsid w:val="001B2DDA"/>
    <w:rsid w:val="002965F0"/>
    <w:rsid w:val="002A6B83"/>
    <w:rsid w:val="002C4BE6"/>
    <w:rsid w:val="00337E0A"/>
    <w:rsid w:val="0034169E"/>
    <w:rsid w:val="003D15EC"/>
    <w:rsid w:val="00413C24"/>
    <w:rsid w:val="0045297D"/>
    <w:rsid w:val="004E5CB6"/>
    <w:rsid w:val="005A1568"/>
    <w:rsid w:val="005F57B8"/>
    <w:rsid w:val="006433B0"/>
    <w:rsid w:val="006B0590"/>
    <w:rsid w:val="00852247"/>
    <w:rsid w:val="00880D3F"/>
    <w:rsid w:val="008A35A2"/>
    <w:rsid w:val="0097785D"/>
    <w:rsid w:val="00A741CF"/>
    <w:rsid w:val="00A80F30"/>
    <w:rsid w:val="00AB0074"/>
    <w:rsid w:val="00AB0A69"/>
    <w:rsid w:val="00AD0446"/>
    <w:rsid w:val="00B83DD8"/>
    <w:rsid w:val="00C5732B"/>
    <w:rsid w:val="00DB6E32"/>
    <w:rsid w:val="00DC4DD4"/>
    <w:rsid w:val="00F74ACE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90"/>
    <w:pPr>
      <w:ind w:left="720"/>
      <w:contextualSpacing/>
    </w:pPr>
  </w:style>
  <w:style w:type="character" w:customStyle="1" w:styleId="alt2">
    <w:name w:val="al_t2"/>
    <w:rsid w:val="00AB007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90"/>
    <w:pPr>
      <w:ind w:left="720"/>
      <w:contextualSpacing/>
    </w:pPr>
  </w:style>
  <w:style w:type="character" w:customStyle="1" w:styleId="alt2">
    <w:name w:val="al_t2"/>
    <w:rsid w:val="00AB007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Denica</cp:lastModifiedBy>
  <cp:revision>28</cp:revision>
  <dcterms:created xsi:type="dcterms:W3CDTF">2016-10-05T14:02:00Z</dcterms:created>
  <dcterms:modified xsi:type="dcterms:W3CDTF">2018-03-16T07:05:00Z</dcterms:modified>
</cp:coreProperties>
</file>